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5462750" w14:textId="326F65C3" w:rsidR="000741AD" w:rsidRDefault="000741AD" w:rsidP="000741AD">
      <w:pPr>
        <w:jc w:val="center"/>
        <w:rPr>
          <w:sz w:val="28"/>
          <w:szCs w:val="28"/>
        </w:rPr>
      </w:pPr>
      <w:r w:rsidRPr="00962943">
        <w:rPr>
          <w:color w:val="000000"/>
          <w:sz w:val="28"/>
          <w:szCs w:val="28"/>
        </w:rPr>
        <w:t>1</w:t>
      </w:r>
      <w:r>
        <w:rPr>
          <w:color w:val="000000"/>
          <w:sz w:val="28"/>
          <w:szCs w:val="28"/>
          <w:lang w:val="kk-KZ"/>
        </w:rPr>
        <w:t>5</w:t>
      </w:r>
      <w:r w:rsidRPr="00962943">
        <w:rPr>
          <w:color w:val="000000"/>
          <w:sz w:val="28"/>
          <w:szCs w:val="28"/>
          <w:lang w:val="kk-KZ"/>
        </w:rPr>
        <w:t xml:space="preserve">. </w:t>
      </w:r>
      <w:r w:rsidRPr="00962943">
        <w:rPr>
          <w:sz w:val="28"/>
          <w:szCs w:val="28"/>
        </w:rPr>
        <w:t>О</w:t>
      </w:r>
      <w:r>
        <w:rPr>
          <w:sz w:val="28"/>
          <w:szCs w:val="28"/>
        </w:rPr>
        <w:t>ХРАНА ОКРУЖАЮЩЕЙ СРЕДЫ АЭРОПОРТОВ</w:t>
      </w:r>
      <w:r w:rsidRPr="00962943">
        <w:rPr>
          <w:sz w:val="28"/>
          <w:szCs w:val="28"/>
        </w:rPr>
        <w:t>.</w:t>
      </w:r>
    </w:p>
    <w:p w14:paraId="4F5F0ABE" w14:textId="77777777" w:rsidR="000741AD" w:rsidRPr="00962943" w:rsidRDefault="000741AD" w:rsidP="000741AD">
      <w:pPr>
        <w:jc w:val="center"/>
        <w:rPr>
          <w:sz w:val="28"/>
          <w:szCs w:val="28"/>
        </w:rPr>
      </w:pPr>
    </w:p>
    <w:p w14:paraId="0C2C08CC" w14:textId="69E93E78" w:rsidR="000741AD" w:rsidRDefault="000741AD" w:rsidP="000741AD">
      <w:pPr>
        <w:jc w:val="center"/>
        <w:rPr>
          <w:b/>
          <w:sz w:val="28"/>
          <w:szCs w:val="28"/>
        </w:rPr>
      </w:pPr>
      <w:r w:rsidRPr="00AC4A0B">
        <w:rPr>
          <w:b/>
          <w:sz w:val="28"/>
          <w:szCs w:val="28"/>
        </w:rPr>
        <w:t>1</w:t>
      </w:r>
      <w:r>
        <w:rPr>
          <w:b/>
          <w:sz w:val="28"/>
          <w:szCs w:val="28"/>
          <w:lang w:val="kk-KZ"/>
        </w:rPr>
        <w:t>5</w:t>
      </w:r>
      <w:r w:rsidRPr="00AC4A0B">
        <w:rPr>
          <w:b/>
          <w:sz w:val="28"/>
          <w:szCs w:val="28"/>
        </w:rPr>
        <w:t>.1 Общие требования по охране окружающей среды. Оценка и нормирование уровня авиационного шума.</w:t>
      </w:r>
    </w:p>
    <w:p w14:paraId="105A318F" w14:textId="77777777" w:rsidR="000741AD" w:rsidRPr="00EA2A68" w:rsidRDefault="000741AD" w:rsidP="000741AD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>
        <w:rPr>
          <w:color w:val="424242"/>
          <w:sz w:val="28"/>
          <w:szCs w:val="28"/>
        </w:rPr>
        <w:t xml:space="preserve">     </w:t>
      </w:r>
      <w:r w:rsidRPr="00EA2A68">
        <w:rPr>
          <w:color w:val="424242"/>
          <w:sz w:val="28"/>
          <w:szCs w:val="28"/>
        </w:rPr>
        <w:t>Для защиты от шума и пыли, а также и для архитектурного оформления территорию аэропорта</w:t>
      </w:r>
      <w:r w:rsidRPr="00EA2A68">
        <w:rPr>
          <w:rStyle w:val="apple-converted-space"/>
          <w:color w:val="424242"/>
          <w:sz w:val="28"/>
          <w:szCs w:val="28"/>
        </w:rPr>
        <w:t> </w:t>
      </w:r>
      <w:r w:rsidRPr="00EA2A68">
        <w:rPr>
          <w:i/>
          <w:iCs/>
          <w:color w:val="424242"/>
          <w:sz w:val="28"/>
          <w:szCs w:val="28"/>
        </w:rPr>
        <w:t>озеленяют</w:t>
      </w:r>
      <w:r w:rsidRPr="00EA2A68">
        <w:rPr>
          <w:color w:val="424242"/>
          <w:sz w:val="28"/>
          <w:szCs w:val="28"/>
        </w:rPr>
        <w:t>. Зеленые насаждения рассчитывают как на летний, так и на зимний периоды, поэтому среди лиственных деревьев предусматривают и хвойные.</w:t>
      </w:r>
    </w:p>
    <w:p w14:paraId="6F2BFE4F" w14:textId="77777777" w:rsidR="000741AD" w:rsidRPr="00EA2A68" w:rsidRDefault="000741AD" w:rsidP="000741AD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>
        <w:rPr>
          <w:color w:val="424242"/>
          <w:sz w:val="28"/>
          <w:szCs w:val="28"/>
        </w:rPr>
        <w:t xml:space="preserve">     </w:t>
      </w:r>
      <w:r w:rsidRPr="00EA2A68">
        <w:rPr>
          <w:color w:val="424242"/>
          <w:sz w:val="28"/>
          <w:szCs w:val="28"/>
        </w:rPr>
        <w:t>Для снегозащиты, задержания и укрепления подвижных песков устраивают кустарниковые насаждения. Аэродром ограждают по всему периметру колючей проволокой, стальными сетками, железобетонными, деревянными стенами и др.</w:t>
      </w:r>
    </w:p>
    <w:p w14:paraId="05C801DB" w14:textId="77777777" w:rsidR="000741AD" w:rsidRPr="00EA2A68" w:rsidRDefault="000741AD" w:rsidP="000741AD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>
        <w:rPr>
          <w:color w:val="424242"/>
          <w:sz w:val="28"/>
          <w:szCs w:val="28"/>
        </w:rPr>
        <w:t xml:space="preserve">     </w:t>
      </w:r>
      <w:r w:rsidRPr="00EA2A68">
        <w:rPr>
          <w:color w:val="424242"/>
          <w:sz w:val="28"/>
          <w:szCs w:val="28"/>
        </w:rPr>
        <w:t>Для проезда на территорию аэродрома предусматриваются 2-4 контрольно-пропускных пункта. Жилая зона располагается за пределами аэропорта. Здания и сооружения жилой зоны включают: жилые здания, здания культурно-просветительного назначения, коммунально-бытовые здания.</w:t>
      </w:r>
    </w:p>
    <w:p w14:paraId="64FBEA6D" w14:textId="77777777" w:rsidR="000741AD" w:rsidRPr="00EA2A68" w:rsidRDefault="000741AD" w:rsidP="000741AD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>
        <w:rPr>
          <w:color w:val="424242"/>
          <w:sz w:val="28"/>
          <w:szCs w:val="28"/>
        </w:rPr>
        <w:t xml:space="preserve">     </w:t>
      </w:r>
      <w:r w:rsidRPr="00EA2A68">
        <w:rPr>
          <w:color w:val="424242"/>
          <w:sz w:val="28"/>
          <w:szCs w:val="28"/>
        </w:rPr>
        <w:t>Большое значение при строительстве новых и реконструкции существующих аэропортов имеет</w:t>
      </w:r>
      <w:r w:rsidRPr="00EA2A68">
        <w:rPr>
          <w:rStyle w:val="apple-converted-space"/>
          <w:color w:val="424242"/>
          <w:sz w:val="28"/>
          <w:szCs w:val="28"/>
        </w:rPr>
        <w:t> </w:t>
      </w:r>
      <w:r w:rsidRPr="00EA2A68">
        <w:rPr>
          <w:b/>
          <w:bCs/>
          <w:i/>
          <w:iCs/>
          <w:color w:val="424242"/>
          <w:sz w:val="28"/>
          <w:szCs w:val="28"/>
        </w:rPr>
        <w:t>проблема окружающей среды и охраны природы.</w:t>
      </w:r>
      <w:r w:rsidRPr="00EA2A68">
        <w:rPr>
          <w:rStyle w:val="apple-converted-space"/>
          <w:color w:val="424242"/>
          <w:sz w:val="28"/>
          <w:szCs w:val="28"/>
        </w:rPr>
        <w:t> </w:t>
      </w:r>
      <w:r w:rsidRPr="00EA2A68">
        <w:rPr>
          <w:color w:val="424242"/>
          <w:sz w:val="28"/>
          <w:szCs w:val="28"/>
        </w:rPr>
        <w:t>Охрана окружающей среды включает вопросы защиты от шума, возникающего в результате эксплуатации самолетов, загрязнения атмосферы, водоемов, почв, предупреждения эрозии рельефа и затопления вследствие ускоренного стока с участков, имеющих водонепроницаемое покрытие, охрану фауны и флоры.</w:t>
      </w:r>
    </w:p>
    <w:p w14:paraId="2F5D3675" w14:textId="77777777" w:rsidR="000741AD" w:rsidRPr="00EA2A68" w:rsidRDefault="000741AD" w:rsidP="000741AD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>
        <w:rPr>
          <w:color w:val="424242"/>
          <w:sz w:val="28"/>
          <w:szCs w:val="28"/>
        </w:rPr>
        <w:t xml:space="preserve">     </w:t>
      </w:r>
      <w:r w:rsidRPr="00EA2A68">
        <w:rPr>
          <w:color w:val="424242"/>
          <w:sz w:val="28"/>
          <w:szCs w:val="28"/>
        </w:rPr>
        <w:t>Загрязнение атмосферного воздуха, связанное с выбросом выхлопных газов авиадвигателей и наземных средств технического обслуживания самолетов, оказывает вредное воздействие на окружающую воздушную среду. Появление на эксплуатации самолетов с газотурбинными и реактивными двигателями привело к возникновению интенсивных шумов, создающих в физиологическом отношении тяжелые условия для работы в аэропортах и проживания населения вблизи лежащих районов к аэропортам. Значительный вред и загрязнение приносят неочищенные сточные воды, содержащие масла различных сортов, антиоблединительные жидкости, керосин, жидкости из гидросистем самолетов. Все эти вещества попадают в сточные воды в результате пролива и потерь при их применении по назначению. При устройстве аэропортов необходимо выполнение ряда требований для охраны окружающей среды.</w:t>
      </w:r>
    </w:p>
    <w:p w14:paraId="25FEFEB2" w14:textId="77777777" w:rsidR="000741AD" w:rsidRDefault="000741AD" w:rsidP="000741AD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>
        <w:rPr>
          <w:color w:val="424242"/>
          <w:sz w:val="28"/>
          <w:szCs w:val="28"/>
        </w:rPr>
        <w:t xml:space="preserve">     </w:t>
      </w:r>
      <w:r w:rsidRPr="00EA2A68">
        <w:rPr>
          <w:color w:val="424242"/>
          <w:sz w:val="28"/>
          <w:szCs w:val="28"/>
        </w:rPr>
        <w:t xml:space="preserve">Для снижения непосредственного воздействия самолетных шумов на население рекомендуется разделение зоны вокруг строительства нового </w:t>
      </w:r>
    </w:p>
    <w:p w14:paraId="6DE7B05F" w14:textId="77777777" w:rsidR="000741AD" w:rsidRDefault="000741AD" w:rsidP="000741AD">
      <w:pPr>
        <w:pStyle w:val="a3"/>
        <w:spacing w:before="150" w:beforeAutospacing="0" w:after="150" w:afterAutospacing="0"/>
        <w:ind w:left="150" w:right="150"/>
        <w:jc w:val="center"/>
        <w:rPr>
          <w:color w:val="424242"/>
          <w:sz w:val="28"/>
          <w:szCs w:val="28"/>
        </w:rPr>
      </w:pPr>
    </w:p>
    <w:p w14:paraId="6C6618DB" w14:textId="77777777" w:rsidR="000741AD" w:rsidRPr="00EA2A68" w:rsidRDefault="000741AD" w:rsidP="000741AD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 w:rsidRPr="00EA2A68">
        <w:rPr>
          <w:color w:val="424242"/>
          <w:sz w:val="28"/>
          <w:szCs w:val="28"/>
        </w:rPr>
        <w:lastRenderedPageBreak/>
        <w:t>аэропорта на</w:t>
      </w:r>
      <w:r w:rsidRPr="00EA2A68">
        <w:rPr>
          <w:rStyle w:val="apple-converted-space"/>
          <w:color w:val="424242"/>
          <w:sz w:val="28"/>
          <w:szCs w:val="28"/>
        </w:rPr>
        <w:t> </w:t>
      </w:r>
      <w:r w:rsidRPr="00EA2A68">
        <w:rPr>
          <w:i/>
          <w:iCs/>
          <w:color w:val="424242"/>
          <w:sz w:val="28"/>
          <w:szCs w:val="28"/>
        </w:rPr>
        <w:t>три кольцевые полосы.</w:t>
      </w:r>
      <w:r w:rsidRPr="00EA2A68">
        <w:rPr>
          <w:rStyle w:val="apple-converted-space"/>
          <w:color w:val="424242"/>
          <w:sz w:val="28"/>
          <w:szCs w:val="28"/>
        </w:rPr>
        <w:t> </w:t>
      </w:r>
      <w:r w:rsidRPr="00EA2A68">
        <w:rPr>
          <w:color w:val="424242"/>
          <w:sz w:val="28"/>
          <w:szCs w:val="28"/>
        </w:rPr>
        <w:t>В первой запрещается всякое строительство, не связанное с деятельностью аэропорта, во второй разрешается строить промышленные объекты со звукоизоляцией, в третьей – жилые дома, оборудованные хорошей звукоизоляцией.</w:t>
      </w:r>
    </w:p>
    <w:p w14:paraId="23D47C93" w14:textId="77777777" w:rsidR="000741AD" w:rsidRPr="00EA2A68" w:rsidRDefault="000741AD" w:rsidP="000741AD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 w:rsidRPr="00EA2A68">
        <w:rPr>
          <w:b/>
          <w:bCs/>
          <w:color w:val="424242"/>
          <w:sz w:val="28"/>
          <w:szCs w:val="28"/>
        </w:rPr>
        <w:t>Основными путями снижения шума в районе аэропортов являются:</w:t>
      </w:r>
    </w:p>
    <w:p w14:paraId="29BBE65A" w14:textId="77777777" w:rsidR="000741AD" w:rsidRPr="00EA2A68" w:rsidRDefault="000741AD" w:rsidP="000741AD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 w:rsidRPr="00EA2A68">
        <w:rPr>
          <w:color w:val="424242"/>
          <w:sz w:val="28"/>
          <w:szCs w:val="28"/>
        </w:rPr>
        <w:t>– ограничение ночных полетов;</w:t>
      </w:r>
    </w:p>
    <w:p w14:paraId="2880C118" w14:textId="77777777" w:rsidR="000741AD" w:rsidRPr="00EA2A68" w:rsidRDefault="000741AD" w:rsidP="000741AD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 w:rsidRPr="00EA2A68">
        <w:rPr>
          <w:color w:val="424242"/>
          <w:sz w:val="28"/>
          <w:szCs w:val="28"/>
        </w:rPr>
        <w:t>– увеличение угла наклона траектории взлета;</w:t>
      </w:r>
    </w:p>
    <w:p w14:paraId="6E7C8A9C" w14:textId="77777777" w:rsidR="000741AD" w:rsidRPr="00EA2A68" w:rsidRDefault="000741AD" w:rsidP="000741AD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 w:rsidRPr="00EA2A68">
        <w:rPr>
          <w:color w:val="424242"/>
          <w:sz w:val="28"/>
          <w:szCs w:val="28"/>
        </w:rPr>
        <w:t>– сооружение на аэродромах экранирующих и шумоглушащих устройств;</w:t>
      </w:r>
    </w:p>
    <w:p w14:paraId="3ADE7B28" w14:textId="77777777" w:rsidR="000741AD" w:rsidRPr="00EA2A68" w:rsidRDefault="000741AD" w:rsidP="000741AD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 w:rsidRPr="00EA2A68">
        <w:rPr>
          <w:color w:val="424242"/>
          <w:sz w:val="28"/>
          <w:szCs w:val="28"/>
        </w:rPr>
        <w:t>– строительство шумоглушащих ангаров и станций по испытанию двигателей.</w:t>
      </w:r>
    </w:p>
    <w:p w14:paraId="04278A5F" w14:textId="77777777" w:rsidR="000741AD" w:rsidRPr="00AC4A0B" w:rsidRDefault="000741AD" w:rsidP="000741AD">
      <w:pPr>
        <w:jc w:val="center"/>
        <w:rPr>
          <w:b/>
          <w:sz w:val="28"/>
          <w:szCs w:val="28"/>
        </w:rPr>
      </w:pPr>
    </w:p>
    <w:p w14:paraId="7BF41402" w14:textId="74FE4FBB" w:rsidR="000741AD" w:rsidRPr="00AC4A0B" w:rsidRDefault="000741AD" w:rsidP="000741AD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1</w:t>
      </w:r>
      <w:r w:rsidR="006D123D">
        <w:rPr>
          <w:b/>
          <w:sz w:val="28"/>
          <w:szCs w:val="28"/>
        </w:rPr>
        <w:t>5</w:t>
      </w:r>
      <w:r>
        <w:rPr>
          <w:b/>
          <w:sz w:val="28"/>
          <w:szCs w:val="28"/>
        </w:rPr>
        <w:t>.2</w:t>
      </w:r>
      <w:r w:rsidRPr="00AC4A0B">
        <w:rPr>
          <w:b/>
          <w:sz w:val="28"/>
          <w:szCs w:val="28"/>
        </w:rPr>
        <w:t xml:space="preserve"> Защита окружающей местности от загрязнений поверхностными сточными водами.</w:t>
      </w:r>
    </w:p>
    <w:p w14:paraId="5DB08517" w14:textId="77777777" w:rsidR="000741AD" w:rsidRPr="00EA2A68" w:rsidRDefault="000741AD" w:rsidP="000741AD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>
        <w:rPr>
          <w:color w:val="424242"/>
          <w:sz w:val="28"/>
          <w:szCs w:val="28"/>
        </w:rPr>
        <w:t xml:space="preserve">     </w:t>
      </w:r>
      <w:r w:rsidRPr="00EA2A68">
        <w:rPr>
          <w:color w:val="424242"/>
          <w:sz w:val="28"/>
          <w:szCs w:val="28"/>
        </w:rPr>
        <w:t>Для очистки сточных вод в аэропортах применяют специальные очистители –</w:t>
      </w:r>
      <w:r w:rsidRPr="00EA2A68">
        <w:rPr>
          <w:rStyle w:val="apple-converted-space"/>
          <w:color w:val="424242"/>
          <w:sz w:val="28"/>
          <w:szCs w:val="28"/>
        </w:rPr>
        <w:t> </w:t>
      </w:r>
      <w:r w:rsidRPr="00EA2A68">
        <w:rPr>
          <w:b/>
          <w:bCs/>
          <w:i/>
          <w:iCs/>
          <w:color w:val="424242"/>
          <w:sz w:val="28"/>
          <w:szCs w:val="28"/>
        </w:rPr>
        <w:t>сепараторы.</w:t>
      </w:r>
      <w:r w:rsidRPr="00EA2A68">
        <w:rPr>
          <w:rStyle w:val="apple-converted-space"/>
          <w:color w:val="424242"/>
          <w:sz w:val="28"/>
          <w:szCs w:val="28"/>
        </w:rPr>
        <w:t> </w:t>
      </w:r>
      <w:r w:rsidRPr="00EA2A68">
        <w:rPr>
          <w:color w:val="424242"/>
          <w:sz w:val="28"/>
          <w:szCs w:val="28"/>
        </w:rPr>
        <w:t>Важное значение имеет создание «зеленого ковра» и лесопосадок, особенно резко уменьшающих шум и запыленность, особенно в местах скопления людей (аэровокзалы). Хороший дерновый покров полностью устраняет пылимость на летном поле. Особую ценность зеленые насаждения имеют для защиты от снежных заносов подъездных и внутриаэропортных дорог.</w:t>
      </w:r>
    </w:p>
    <w:p w14:paraId="57EEA0A4" w14:textId="77777777" w:rsidR="000741AD" w:rsidRPr="00EA2A68" w:rsidRDefault="000741AD" w:rsidP="000741AD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>
        <w:rPr>
          <w:color w:val="424242"/>
          <w:sz w:val="28"/>
          <w:szCs w:val="28"/>
        </w:rPr>
        <w:t xml:space="preserve">     </w:t>
      </w:r>
      <w:r w:rsidRPr="00EA2A68">
        <w:rPr>
          <w:color w:val="424242"/>
          <w:sz w:val="28"/>
          <w:szCs w:val="28"/>
        </w:rPr>
        <w:t>Проблема охраны окружающей среды должна решаться при проектировании, строительстве и эксплуатации аэропорта. Важнейшие элементы природы необходимо поддерживать всеми возможными средствами.</w:t>
      </w:r>
    </w:p>
    <w:p w14:paraId="789592E2" w14:textId="77777777" w:rsidR="000741AD" w:rsidRPr="00EA2A68" w:rsidRDefault="000741AD" w:rsidP="000741AD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>
        <w:rPr>
          <w:color w:val="424242"/>
          <w:sz w:val="28"/>
          <w:szCs w:val="28"/>
        </w:rPr>
        <w:t xml:space="preserve">     </w:t>
      </w:r>
      <w:r w:rsidRPr="00EA2A68">
        <w:rPr>
          <w:color w:val="424242"/>
          <w:sz w:val="28"/>
          <w:szCs w:val="28"/>
        </w:rPr>
        <w:t>При выборе участка для строительства аэродрома и разработке вариантов конструкции аэродромных покрытий следует учитывать степень воздействия аэродрома на окружающую воздушную, водную и наземную среду, как в период строительства, так и во время эксплуатации, отдавая предпочтение решениям, оказывающим минимальное воздействие на окружающую среду.</w:t>
      </w:r>
    </w:p>
    <w:p w14:paraId="1D30EA1B" w14:textId="77777777" w:rsidR="000741AD" w:rsidRPr="00EA2A68" w:rsidRDefault="000741AD" w:rsidP="000741AD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>
        <w:rPr>
          <w:color w:val="424242"/>
          <w:sz w:val="28"/>
          <w:szCs w:val="28"/>
        </w:rPr>
        <w:t xml:space="preserve">     </w:t>
      </w:r>
      <w:r w:rsidRPr="00EA2A68">
        <w:rPr>
          <w:color w:val="424242"/>
          <w:sz w:val="28"/>
          <w:szCs w:val="28"/>
        </w:rPr>
        <w:t>При строительстве аэродромов (вертодромов) должны осуществляться природоохранные мероприятия, направленные на предупреждение возникновения и активизации неблагоприятных для строительства и эксплуатации аэродромов процессов.</w:t>
      </w:r>
    </w:p>
    <w:p w14:paraId="7891C6FA" w14:textId="77777777" w:rsidR="000741AD" w:rsidRDefault="000741AD" w:rsidP="000741AD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>
        <w:rPr>
          <w:color w:val="424242"/>
          <w:sz w:val="28"/>
          <w:szCs w:val="28"/>
        </w:rPr>
        <w:t xml:space="preserve">     </w:t>
      </w:r>
      <w:r w:rsidRPr="00EA2A68">
        <w:rPr>
          <w:color w:val="424242"/>
          <w:sz w:val="28"/>
          <w:szCs w:val="28"/>
        </w:rPr>
        <w:t>В состав</w:t>
      </w:r>
      <w:r w:rsidRPr="00EA2A68">
        <w:rPr>
          <w:rStyle w:val="apple-converted-space"/>
          <w:color w:val="424242"/>
          <w:sz w:val="28"/>
          <w:szCs w:val="28"/>
        </w:rPr>
        <w:t> </w:t>
      </w:r>
      <w:r w:rsidRPr="00EA2A68">
        <w:rPr>
          <w:b/>
          <w:bCs/>
          <w:i/>
          <w:iCs/>
          <w:color w:val="424242"/>
          <w:sz w:val="28"/>
          <w:szCs w:val="28"/>
        </w:rPr>
        <w:t>природоохранных мероприятий</w:t>
      </w:r>
      <w:r w:rsidRPr="00EA2A68">
        <w:rPr>
          <w:rStyle w:val="apple-converted-space"/>
          <w:color w:val="424242"/>
          <w:sz w:val="28"/>
          <w:szCs w:val="28"/>
        </w:rPr>
        <w:t> </w:t>
      </w:r>
      <w:r w:rsidRPr="00EA2A68">
        <w:rPr>
          <w:color w:val="424242"/>
          <w:sz w:val="28"/>
          <w:szCs w:val="28"/>
        </w:rPr>
        <w:t>необходимо включать инженерные решения, предусматривающие:</w:t>
      </w:r>
    </w:p>
    <w:p w14:paraId="7B56A407" w14:textId="77777777" w:rsidR="000741AD" w:rsidRPr="00EA2A68" w:rsidRDefault="000741AD" w:rsidP="000741AD">
      <w:pPr>
        <w:pStyle w:val="a3"/>
        <w:spacing w:before="150" w:beforeAutospacing="0" w:after="150" w:afterAutospacing="0"/>
        <w:ind w:left="150" w:right="150"/>
        <w:jc w:val="center"/>
        <w:rPr>
          <w:color w:val="424242"/>
          <w:sz w:val="28"/>
          <w:szCs w:val="28"/>
        </w:rPr>
      </w:pPr>
    </w:p>
    <w:p w14:paraId="45DF992D" w14:textId="77777777" w:rsidR="000741AD" w:rsidRPr="00EA2A68" w:rsidRDefault="000741AD" w:rsidP="000741AD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 w:rsidRPr="00EA2A68">
        <w:rPr>
          <w:color w:val="424242"/>
          <w:sz w:val="28"/>
          <w:szCs w:val="28"/>
        </w:rPr>
        <w:t>– компенсацию тепло- и массообмена окружающей среды, измененной при подготовке и освоении территории;</w:t>
      </w:r>
    </w:p>
    <w:p w14:paraId="2E043E46" w14:textId="77777777" w:rsidR="000741AD" w:rsidRPr="00EA2A68" w:rsidRDefault="000741AD" w:rsidP="000741AD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 w:rsidRPr="00EA2A68">
        <w:rPr>
          <w:color w:val="424242"/>
          <w:sz w:val="28"/>
          <w:szCs w:val="28"/>
        </w:rPr>
        <w:lastRenderedPageBreak/>
        <w:t>– ограничение и регулирование развития криогенных процессов;</w:t>
      </w:r>
    </w:p>
    <w:p w14:paraId="73D5BE9F" w14:textId="77777777" w:rsidR="000741AD" w:rsidRPr="00EA2A68" w:rsidRDefault="000741AD" w:rsidP="000741AD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 w:rsidRPr="00EA2A68">
        <w:rPr>
          <w:color w:val="424242"/>
          <w:sz w:val="28"/>
          <w:szCs w:val="28"/>
        </w:rPr>
        <w:t>– организацию и регулирование снежного покрова, ливневых и технологических стоков;</w:t>
      </w:r>
    </w:p>
    <w:p w14:paraId="69FEC6A1" w14:textId="77777777" w:rsidR="000741AD" w:rsidRPr="00EA2A68" w:rsidRDefault="000741AD" w:rsidP="000741AD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 w:rsidRPr="00EA2A68">
        <w:rPr>
          <w:color w:val="424242"/>
          <w:sz w:val="28"/>
          <w:szCs w:val="28"/>
        </w:rPr>
        <w:t>– биологическую рекультивацию растительного покрова;</w:t>
      </w:r>
    </w:p>
    <w:p w14:paraId="6E170BD7" w14:textId="77777777" w:rsidR="000741AD" w:rsidRPr="00EA2A68" w:rsidRDefault="000741AD" w:rsidP="000741AD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 w:rsidRPr="00EA2A68">
        <w:rPr>
          <w:color w:val="424242"/>
          <w:sz w:val="28"/>
          <w:szCs w:val="28"/>
        </w:rPr>
        <w:t>– ограничение и регулирование термоабразии.</w:t>
      </w:r>
    </w:p>
    <w:p w14:paraId="052E32E4" w14:textId="77777777" w:rsidR="000741AD" w:rsidRPr="00EA2A68" w:rsidRDefault="000741AD" w:rsidP="000741AD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>
        <w:rPr>
          <w:color w:val="424242"/>
          <w:sz w:val="28"/>
          <w:szCs w:val="28"/>
        </w:rPr>
        <w:t xml:space="preserve">     </w:t>
      </w:r>
      <w:r w:rsidRPr="00EA2A68">
        <w:rPr>
          <w:color w:val="424242"/>
          <w:sz w:val="28"/>
          <w:szCs w:val="28"/>
        </w:rPr>
        <w:t>Природоохранные мероприятия, предусматриваемые при строительстве и эксплуатации аэродромов, должны удовлетворять требованиям действующего законодательства по вопросам охраны окружающей среды, основ земельного законодательства, основ законодательства о недрах, действующих постановлений, положений, правил, нормативов, инструкций и методических указаний, утвержденных соответствующими органами в их развитие.</w:t>
      </w:r>
    </w:p>
    <w:p w14:paraId="58630B00" w14:textId="77777777" w:rsidR="000741AD" w:rsidRPr="00EA2A68" w:rsidRDefault="000741AD" w:rsidP="000741AD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>
        <w:rPr>
          <w:color w:val="424242"/>
          <w:sz w:val="28"/>
          <w:szCs w:val="28"/>
        </w:rPr>
        <w:t xml:space="preserve">     </w:t>
      </w:r>
      <w:r w:rsidRPr="00EA2A68">
        <w:rPr>
          <w:color w:val="424242"/>
          <w:sz w:val="28"/>
          <w:szCs w:val="28"/>
        </w:rPr>
        <w:t>Производство всех видов работ допускается только в пределах вынесенных заказчиком на местность границ площадей, отведенных в установленном порядке в постоянное или временное пользование.</w:t>
      </w:r>
    </w:p>
    <w:p w14:paraId="6AA9E55A" w14:textId="77777777" w:rsidR="000741AD" w:rsidRPr="00EA2A68" w:rsidRDefault="000741AD" w:rsidP="000741AD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>
        <w:rPr>
          <w:color w:val="424242"/>
          <w:sz w:val="28"/>
          <w:szCs w:val="28"/>
        </w:rPr>
        <w:t xml:space="preserve">     </w:t>
      </w:r>
      <w:r w:rsidRPr="00EA2A68">
        <w:rPr>
          <w:color w:val="424242"/>
          <w:sz w:val="28"/>
          <w:szCs w:val="28"/>
        </w:rPr>
        <w:t>При строительстве (расширении) аэродрома должна быть произведена срезка плодородного слоя почвы с целью последующего использования его для восстановления (рекультивации) нарушенных или малопроизводительных сельскохозяйственных земель, озеленения района застройки.</w:t>
      </w:r>
    </w:p>
    <w:p w14:paraId="12D08C2F" w14:textId="77777777" w:rsidR="000741AD" w:rsidRPr="00EA2A68" w:rsidRDefault="000741AD" w:rsidP="000741AD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>
        <w:rPr>
          <w:color w:val="424242"/>
          <w:sz w:val="28"/>
          <w:szCs w:val="28"/>
        </w:rPr>
        <w:t xml:space="preserve">     </w:t>
      </w:r>
      <w:r w:rsidRPr="00EA2A68">
        <w:rPr>
          <w:color w:val="424242"/>
          <w:sz w:val="28"/>
          <w:szCs w:val="28"/>
        </w:rPr>
        <w:t>Перед приемкой законченного строительством аэродрома (его участка) прилегающие к аэродрому леса, другие массивы растительности, а также берега и дно водоемов и</w:t>
      </w:r>
      <w:r>
        <w:rPr>
          <w:rFonts w:ascii="Tahoma" w:hAnsi="Tahoma" w:cs="Tahoma"/>
          <w:color w:val="424242"/>
          <w:sz w:val="21"/>
          <w:szCs w:val="21"/>
        </w:rPr>
        <w:t xml:space="preserve"> </w:t>
      </w:r>
      <w:r w:rsidRPr="00EA2A68">
        <w:rPr>
          <w:color w:val="424242"/>
          <w:sz w:val="28"/>
          <w:szCs w:val="28"/>
        </w:rPr>
        <w:t>водотоков должны быть полностью очищены от отходов, образовавшихся при производстве работ.</w:t>
      </w:r>
    </w:p>
    <w:p w14:paraId="659E9C6C" w14:textId="77777777" w:rsidR="000741AD" w:rsidRPr="00EA2A68" w:rsidRDefault="000741AD" w:rsidP="000741AD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>
        <w:rPr>
          <w:color w:val="424242"/>
          <w:sz w:val="28"/>
          <w:szCs w:val="28"/>
        </w:rPr>
        <w:t xml:space="preserve">     </w:t>
      </w:r>
      <w:r w:rsidRPr="00EA2A68">
        <w:rPr>
          <w:color w:val="424242"/>
          <w:sz w:val="28"/>
          <w:szCs w:val="28"/>
        </w:rPr>
        <w:t>Земельные участки, отводимые на период строительства аэродрома для размещения временных производственных баз, временных подъездных дорог и для других нужд строительства, после его завершения подлежат возврату тем землепользователям, у которых эти участки были изъяты, после их восстановления в установленном порядке.</w:t>
      </w:r>
    </w:p>
    <w:p w14:paraId="10E3C1AA" w14:textId="77777777" w:rsidR="000741AD" w:rsidRPr="00EA2A68" w:rsidRDefault="000741AD" w:rsidP="000741AD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>
        <w:rPr>
          <w:color w:val="424242"/>
          <w:sz w:val="28"/>
          <w:szCs w:val="28"/>
        </w:rPr>
        <w:t xml:space="preserve">     </w:t>
      </w:r>
      <w:r w:rsidRPr="00EA2A68">
        <w:rPr>
          <w:color w:val="424242"/>
          <w:sz w:val="28"/>
          <w:szCs w:val="28"/>
        </w:rPr>
        <w:t>Вновь строящиеся аэродромы (вертодромы) необходимо размещать за пределами городов и населенных пунктов. При этом расстояния от границ летного поля аэродрома (вертодрома) до границ селитебной территории следует определять в каждом конкретном случае с учетом:</w:t>
      </w:r>
    </w:p>
    <w:p w14:paraId="0C8955DA" w14:textId="77777777" w:rsidR="000741AD" w:rsidRDefault="000741AD" w:rsidP="000741AD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 w:rsidRPr="00EA2A68">
        <w:rPr>
          <w:color w:val="424242"/>
          <w:sz w:val="28"/>
          <w:szCs w:val="28"/>
        </w:rPr>
        <w:t>– обеспечения безопасности полетов воздушных судов;</w:t>
      </w:r>
    </w:p>
    <w:p w14:paraId="55831E33" w14:textId="77777777" w:rsidR="000741AD" w:rsidRPr="00EA2A68" w:rsidRDefault="000741AD" w:rsidP="000741AD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 w:rsidRPr="00EA2A68">
        <w:rPr>
          <w:color w:val="424242"/>
          <w:sz w:val="28"/>
          <w:szCs w:val="28"/>
        </w:rPr>
        <w:t>– допустимых максимальных и эквивалентных уровней авиационного шума, установленных ГОСТ 22283 «Шум авиационный. Допустимые уровни шума на территории жилой застройки и методы его измерения»;</w:t>
      </w:r>
    </w:p>
    <w:p w14:paraId="222A73E1" w14:textId="77777777" w:rsidR="000741AD" w:rsidRPr="00EA2A68" w:rsidRDefault="000741AD" w:rsidP="000741AD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 w:rsidRPr="00EA2A68">
        <w:rPr>
          <w:color w:val="424242"/>
          <w:sz w:val="28"/>
          <w:szCs w:val="28"/>
        </w:rPr>
        <w:t>– типов воздушных судов, эксплуатируемых на данном аэродроме; интенсивности их полетов;</w:t>
      </w:r>
    </w:p>
    <w:p w14:paraId="51AC410D" w14:textId="77777777" w:rsidR="000741AD" w:rsidRPr="00EA2A68" w:rsidRDefault="000741AD" w:rsidP="000741AD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 w:rsidRPr="00EA2A68">
        <w:rPr>
          <w:color w:val="424242"/>
          <w:sz w:val="28"/>
          <w:szCs w:val="28"/>
        </w:rPr>
        <w:lastRenderedPageBreak/>
        <w:t>– количества ВПП на аэродроме;</w:t>
      </w:r>
    </w:p>
    <w:p w14:paraId="5848600B" w14:textId="77777777" w:rsidR="000741AD" w:rsidRPr="00EA2A68" w:rsidRDefault="000741AD" w:rsidP="000741AD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 w:rsidRPr="00EA2A68">
        <w:rPr>
          <w:color w:val="424242"/>
          <w:sz w:val="28"/>
          <w:szCs w:val="28"/>
        </w:rPr>
        <w:t>– расположения границ населенной территории по отношению к ВПП;</w:t>
      </w:r>
    </w:p>
    <w:p w14:paraId="6B997B68" w14:textId="77777777" w:rsidR="000741AD" w:rsidRPr="00EA2A68" w:rsidRDefault="000741AD" w:rsidP="000741AD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 w:rsidRPr="00EA2A68">
        <w:rPr>
          <w:color w:val="424242"/>
          <w:sz w:val="28"/>
          <w:szCs w:val="28"/>
        </w:rPr>
        <w:t>– рельефа, температуры и влажности воздуха, направления и скорости ветра, а также других местных условий.</w:t>
      </w:r>
    </w:p>
    <w:p w14:paraId="7A2036D2" w14:textId="77777777" w:rsidR="000741AD" w:rsidRPr="00EA2A68" w:rsidRDefault="000741AD" w:rsidP="000741AD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>
        <w:rPr>
          <w:color w:val="424242"/>
          <w:sz w:val="28"/>
          <w:szCs w:val="28"/>
        </w:rPr>
        <w:t xml:space="preserve">     </w:t>
      </w:r>
      <w:r w:rsidRPr="00EA2A68">
        <w:rPr>
          <w:color w:val="424242"/>
          <w:sz w:val="28"/>
          <w:szCs w:val="28"/>
        </w:rPr>
        <w:t>За расчетное приближение границы населенной территории к летному полю аэродрома (вертодрома) следует принимать наибольшее расстояние, полученное на основе учета факторов обеспечения безопасности полетов, допустимых уровней авиационного шума или интенсивности облучения от источников электромагнитных излучений.</w:t>
      </w:r>
    </w:p>
    <w:p w14:paraId="40E401D0" w14:textId="77777777" w:rsidR="000741AD" w:rsidRPr="00EA2A68" w:rsidRDefault="000741AD" w:rsidP="000741AD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>
        <w:rPr>
          <w:color w:val="424242"/>
          <w:sz w:val="28"/>
          <w:szCs w:val="28"/>
        </w:rPr>
        <w:t xml:space="preserve">     </w:t>
      </w:r>
      <w:r w:rsidRPr="00EA2A68">
        <w:rPr>
          <w:color w:val="424242"/>
          <w:sz w:val="28"/>
          <w:szCs w:val="28"/>
        </w:rPr>
        <w:t>Наличие шума самолетов в районе аэропорта порождает две проблемы, одна из которых – ограничения на технические характеристики турбореактивных двигателей, а другая – недовольство живущего поблизости от аэропорта населения.</w:t>
      </w:r>
    </w:p>
    <w:p w14:paraId="06265538" w14:textId="77777777" w:rsidR="000741AD" w:rsidRPr="00EA2A68" w:rsidRDefault="000741AD" w:rsidP="000741AD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>
        <w:rPr>
          <w:color w:val="424242"/>
          <w:sz w:val="28"/>
          <w:szCs w:val="28"/>
        </w:rPr>
        <w:t xml:space="preserve">     </w:t>
      </w:r>
      <w:r w:rsidRPr="00EA2A68">
        <w:rPr>
          <w:color w:val="424242"/>
          <w:sz w:val="28"/>
          <w:szCs w:val="28"/>
        </w:rPr>
        <w:t>Первые турбореактивные двигатели развивали тягу, выбрасывая высокоскоростную струю газа, нагретую до высокой температуры в камере сгорания. Их прототипами были двигатели военных самолетов, для которых главным критерием было создание большой тяги при относительно небольших размерах, тогда как уровни шума просто не принимались во внимание. Поскольку в этих двигателях на границе между выхлопной струей и атмосферным воздухом возникала сильная турбулентность, уровень создаваемого ими</w:t>
      </w:r>
      <w:r>
        <w:rPr>
          <w:rFonts w:ascii="Tahoma" w:hAnsi="Tahoma" w:cs="Tahoma"/>
          <w:color w:val="424242"/>
          <w:sz w:val="21"/>
          <w:szCs w:val="21"/>
        </w:rPr>
        <w:t xml:space="preserve"> </w:t>
      </w:r>
      <w:r w:rsidRPr="00EA2A68">
        <w:rPr>
          <w:color w:val="424242"/>
          <w:sz w:val="28"/>
          <w:szCs w:val="28"/>
        </w:rPr>
        <w:t>шума был очень высоким. Кроме того, конструкторы первых двигателей и не пытались подавить высокочастотный свист, порождаемый акустическим взаимодействием между лопатками турбины и компрессора. Таким образом, комбинированное воздействие звука высокой громкости, производимого выхлопной струей, и раздражающего слух визга стало серьезной проблемой при выборе места для строительства аэропорта с момента появления реактивных самолетов на коммерческих авиалиниях.</w:t>
      </w:r>
    </w:p>
    <w:p w14:paraId="76AF7098" w14:textId="77777777" w:rsidR="000741AD" w:rsidRDefault="000741AD" w:rsidP="000741AD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</w:p>
    <w:p w14:paraId="0D710C43" w14:textId="77777777" w:rsidR="000741AD" w:rsidRDefault="000741AD" w:rsidP="000741AD">
      <w:pPr>
        <w:pStyle w:val="a3"/>
        <w:spacing w:before="150" w:beforeAutospacing="0" w:after="150" w:afterAutospacing="0"/>
        <w:ind w:left="150" w:right="150"/>
        <w:jc w:val="both"/>
        <w:rPr>
          <w:rFonts w:ascii="Tahoma" w:hAnsi="Tahoma" w:cs="Tahoma"/>
          <w:color w:val="424242"/>
          <w:sz w:val="21"/>
          <w:szCs w:val="21"/>
        </w:rPr>
      </w:pPr>
    </w:p>
    <w:p w14:paraId="44F01971" w14:textId="77777777" w:rsidR="000741AD" w:rsidRPr="001B0F9E" w:rsidRDefault="000741AD" w:rsidP="000741AD">
      <w:pPr>
        <w:pStyle w:val="a3"/>
        <w:spacing w:before="150" w:beforeAutospacing="0" w:after="150" w:afterAutospacing="0"/>
        <w:ind w:left="150" w:right="150"/>
        <w:jc w:val="center"/>
        <w:rPr>
          <w:color w:val="424242"/>
          <w:sz w:val="28"/>
          <w:szCs w:val="28"/>
        </w:rPr>
      </w:pPr>
      <w:r w:rsidRPr="001B0F9E">
        <w:rPr>
          <w:color w:val="424242"/>
          <w:sz w:val="28"/>
          <w:szCs w:val="28"/>
        </w:rPr>
        <w:t>ПЕРЕЧЕНЬ ИСПОЛЬЗОВАННОЙ ЛИТЕРАТУРЫ</w:t>
      </w:r>
    </w:p>
    <w:p w14:paraId="4A0CD93E" w14:textId="77777777" w:rsidR="000741AD" w:rsidRPr="001B0F9E" w:rsidRDefault="000741AD" w:rsidP="000741AD">
      <w:pPr>
        <w:pStyle w:val="Style2"/>
        <w:widowControl/>
        <w:spacing w:line="240" w:lineRule="auto"/>
        <w:ind w:firstLine="0"/>
        <w:jc w:val="center"/>
        <w:rPr>
          <w:b/>
          <w:sz w:val="28"/>
          <w:szCs w:val="28"/>
        </w:rPr>
      </w:pPr>
      <w:r w:rsidRPr="001B0F9E">
        <w:rPr>
          <w:b/>
          <w:sz w:val="28"/>
          <w:szCs w:val="28"/>
        </w:rPr>
        <w:t>Основная литература</w:t>
      </w:r>
    </w:p>
    <w:p w14:paraId="69F70D84" w14:textId="77777777" w:rsidR="000741AD" w:rsidRPr="00EA2A68" w:rsidRDefault="000741AD" w:rsidP="000741AD">
      <w:pPr>
        <w:pStyle w:val="Style2"/>
        <w:widowControl/>
        <w:spacing w:line="240" w:lineRule="auto"/>
        <w:ind w:firstLine="0"/>
        <w:jc w:val="both"/>
        <w:rPr>
          <w:sz w:val="28"/>
          <w:szCs w:val="28"/>
        </w:rPr>
      </w:pPr>
    </w:p>
    <w:p w14:paraId="45CE73AB" w14:textId="77777777" w:rsidR="000741AD" w:rsidRPr="00EA2A68" w:rsidRDefault="000741AD" w:rsidP="000741AD">
      <w:pPr>
        <w:pStyle w:val="Style2"/>
        <w:widowControl/>
        <w:numPr>
          <w:ilvl w:val="0"/>
          <w:numId w:val="1"/>
        </w:numPr>
        <w:spacing w:line="240" w:lineRule="auto"/>
        <w:jc w:val="both"/>
        <w:rPr>
          <w:sz w:val="28"/>
          <w:szCs w:val="28"/>
        </w:rPr>
      </w:pPr>
      <w:r w:rsidRPr="00EA2A68">
        <w:rPr>
          <w:sz w:val="28"/>
          <w:szCs w:val="28"/>
        </w:rPr>
        <w:t>СН РК 3.03-19-2013 Аэродромы.</w:t>
      </w:r>
    </w:p>
    <w:p w14:paraId="1C38447C" w14:textId="77777777" w:rsidR="000741AD" w:rsidRPr="00EA2A68" w:rsidRDefault="000741AD" w:rsidP="000741AD">
      <w:pPr>
        <w:pStyle w:val="Style2"/>
        <w:widowControl/>
        <w:numPr>
          <w:ilvl w:val="0"/>
          <w:numId w:val="1"/>
        </w:numPr>
        <w:spacing w:line="240" w:lineRule="auto"/>
        <w:jc w:val="both"/>
        <w:rPr>
          <w:sz w:val="28"/>
          <w:szCs w:val="28"/>
        </w:rPr>
      </w:pPr>
      <w:r w:rsidRPr="00EA2A68">
        <w:rPr>
          <w:sz w:val="28"/>
          <w:szCs w:val="28"/>
        </w:rPr>
        <w:t xml:space="preserve">СНиП РК 3.03-03.2001 Аэродромы. </w:t>
      </w:r>
    </w:p>
    <w:p w14:paraId="35A808F6" w14:textId="77777777" w:rsidR="000741AD" w:rsidRPr="00EA2A68" w:rsidRDefault="000741AD" w:rsidP="000741AD">
      <w:pPr>
        <w:numPr>
          <w:ilvl w:val="0"/>
          <w:numId w:val="1"/>
        </w:numPr>
        <w:jc w:val="both"/>
        <w:rPr>
          <w:sz w:val="28"/>
          <w:szCs w:val="28"/>
        </w:rPr>
      </w:pPr>
      <w:r w:rsidRPr="00EA2A68">
        <w:rPr>
          <w:sz w:val="28"/>
          <w:szCs w:val="28"/>
        </w:rPr>
        <w:t>СНиП РК 3.03-09-2006 Строительные нормы и правила. Автомобильные дороги, Астана 2007.</w:t>
      </w:r>
    </w:p>
    <w:p w14:paraId="0A6C9CE3" w14:textId="77777777" w:rsidR="000741AD" w:rsidRPr="00EA2A68" w:rsidRDefault="000741AD" w:rsidP="000741AD">
      <w:pPr>
        <w:numPr>
          <w:ilvl w:val="0"/>
          <w:numId w:val="1"/>
        </w:numPr>
        <w:jc w:val="both"/>
        <w:rPr>
          <w:sz w:val="28"/>
          <w:szCs w:val="28"/>
        </w:rPr>
      </w:pPr>
      <w:r w:rsidRPr="00EA2A68">
        <w:rPr>
          <w:sz w:val="28"/>
          <w:szCs w:val="28"/>
        </w:rPr>
        <w:t>СН РК 3.03-19-2003. Строительные нормы РК. Проектирование дорожных одежд        нежесткого типа, Астана 2004.</w:t>
      </w:r>
    </w:p>
    <w:p w14:paraId="03CB69F0" w14:textId="77777777" w:rsidR="000741AD" w:rsidRPr="00EA2A68" w:rsidRDefault="000741AD" w:rsidP="000741AD">
      <w:pPr>
        <w:numPr>
          <w:ilvl w:val="0"/>
          <w:numId w:val="1"/>
        </w:numPr>
        <w:jc w:val="both"/>
        <w:rPr>
          <w:sz w:val="28"/>
          <w:szCs w:val="28"/>
        </w:rPr>
      </w:pPr>
      <w:r w:rsidRPr="00EA2A68">
        <w:rPr>
          <w:sz w:val="28"/>
          <w:szCs w:val="28"/>
        </w:rPr>
        <w:t>СН РК 3.03 – 34- 2006 Инструкция по проектированию дорожных одежд жесткого типа.</w:t>
      </w:r>
    </w:p>
    <w:p w14:paraId="2DABDBE1" w14:textId="77777777" w:rsidR="000741AD" w:rsidRPr="00EA2A68" w:rsidRDefault="000741AD" w:rsidP="000741AD">
      <w:pPr>
        <w:numPr>
          <w:ilvl w:val="0"/>
          <w:numId w:val="1"/>
        </w:numPr>
        <w:jc w:val="both"/>
        <w:rPr>
          <w:sz w:val="28"/>
          <w:szCs w:val="28"/>
        </w:rPr>
      </w:pPr>
      <w:r w:rsidRPr="00EA2A68">
        <w:rPr>
          <w:sz w:val="28"/>
          <w:szCs w:val="28"/>
        </w:rPr>
        <w:lastRenderedPageBreak/>
        <w:t xml:space="preserve">СНиП РК 2.04-01-2001 «Строительная климатология». </w:t>
      </w:r>
    </w:p>
    <w:p w14:paraId="351F095A" w14:textId="77777777" w:rsidR="000741AD" w:rsidRPr="00EA2A68" w:rsidRDefault="000741AD" w:rsidP="000741AD">
      <w:pPr>
        <w:numPr>
          <w:ilvl w:val="0"/>
          <w:numId w:val="1"/>
        </w:numPr>
        <w:jc w:val="both"/>
        <w:rPr>
          <w:sz w:val="28"/>
          <w:szCs w:val="28"/>
        </w:rPr>
      </w:pPr>
      <w:r w:rsidRPr="00EA2A68">
        <w:rPr>
          <w:sz w:val="28"/>
          <w:szCs w:val="28"/>
        </w:rPr>
        <w:t>СТ РК 1397 Требования к составу и оформлению проектной и рабочей документации.</w:t>
      </w:r>
    </w:p>
    <w:p w14:paraId="02B68788" w14:textId="77777777" w:rsidR="000741AD" w:rsidRPr="00EA2A68" w:rsidRDefault="000741AD" w:rsidP="000741AD">
      <w:pPr>
        <w:numPr>
          <w:ilvl w:val="0"/>
          <w:numId w:val="1"/>
        </w:numPr>
        <w:jc w:val="both"/>
        <w:rPr>
          <w:sz w:val="28"/>
          <w:szCs w:val="28"/>
        </w:rPr>
      </w:pPr>
      <w:r w:rsidRPr="00EA2A68">
        <w:rPr>
          <w:sz w:val="28"/>
          <w:szCs w:val="28"/>
        </w:rPr>
        <w:t>Смирнова Т.Н. Общие требования к содержанию и оформлению учебно-методической литературы и других   текстовых    документов.  У-Ка, ВКГТУ, 2002.</w:t>
      </w:r>
    </w:p>
    <w:p w14:paraId="2F7A2AF9" w14:textId="77777777" w:rsidR="000741AD" w:rsidRPr="00EA2A68" w:rsidRDefault="000741AD" w:rsidP="000741AD">
      <w:pPr>
        <w:pStyle w:val="Style2"/>
        <w:widowControl/>
        <w:numPr>
          <w:ilvl w:val="0"/>
          <w:numId w:val="1"/>
        </w:numPr>
        <w:spacing w:line="240" w:lineRule="auto"/>
        <w:jc w:val="both"/>
        <w:rPr>
          <w:sz w:val="28"/>
          <w:szCs w:val="28"/>
        </w:rPr>
      </w:pPr>
      <w:r w:rsidRPr="00EA2A68">
        <w:rPr>
          <w:sz w:val="28"/>
          <w:szCs w:val="28"/>
        </w:rPr>
        <w:t>Градостроительство. Планировка и застройка городских и сельских поселений СНиП РК 3.01-01-2008, Астана, 2008.</w:t>
      </w:r>
    </w:p>
    <w:p w14:paraId="7CCF5FA2" w14:textId="77777777" w:rsidR="000741AD" w:rsidRPr="00EA2A68" w:rsidRDefault="000741AD" w:rsidP="000741AD">
      <w:pPr>
        <w:pStyle w:val="Style2"/>
        <w:widowControl/>
        <w:numPr>
          <w:ilvl w:val="0"/>
          <w:numId w:val="1"/>
        </w:numPr>
        <w:spacing w:line="240" w:lineRule="auto"/>
        <w:jc w:val="both"/>
        <w:rPr>
          <w:sz w:val="28"/>
          <w:szCs w:val="28"/>
        </w:rPr>
      </w:pPr>
      <w:r w:rsidRPr="00EA2A68">
        <w:rPr>
          <w:sz w:val="28"/>
          <w:szCs w:val="28"/>
        </w:rPr>
        <w:t xml:space="preserve"> Сильянов В.В., Домке Э.Р. Транспортно-эксплуатационные качества автомобильных дорог и городских улиц. Учебник для студентов вузов. 2-е изд. –М.Академия, 2008. – 352 с.</w:t>
      </w:r>
    </w:p>
    <w:p w14:paraId="3A94BE24" w14:textId="77777777" w:rsidR="000741AD" w:rsidRDefault="000741AD" w:rsidP="000741AD">
      <w:pPr>
        <w:pStyle w:val="Style2"/>
        <w:widowControl/>
        <w:numPr>
          <w:ilvl w:val="0"/>
          <w:numId w:val="1"/>
        </w:numPr>
        <w:spacing w:line="240" w:lineRule="auto"/>
        <w:jc w:val="both"/>
        <w:rPr>
          <w:sz w:val="28"/>
          <w:szCs w:val="28"/>
        </w:rPr>
      </w:pPr>
      <w:r w:rsidRPr="00EA2A68">
        <w:rPr>
          <w:sz w:val="28"/>
          <w:szCs w:val="28"/>
          <w:lang w:val="kk-KZ"/>
        </w:rPr>
        <w:t xml:space="preserve"> </w:t>
      </w:r>
      <w:r w:rsidRPr="00EA2A68">
        <w:rPr>
          <w:sz w:val="28"/>
          <w:szCs w:val="28"/>
        </w:rPr>
        <w:t xml:space="preserve">«Автомобильные дороги» периодический журнал - г. Москва – 2006 –  </w:t>
      </w:r>
      <w:smartTag w:uri="urn:schemas-microsoft-com:office:smarttags" w:element="metricconverter">
        <w:smartTagPr>
          <w:attr w:name="ProductID" w:val="2014 г"/>
        </w:smartTagPr>
        <w:r w:rsidRPr="00EA2A68">
          <w:rPr>
            <w:sz w:val="28"/>
            <w:szCs w:val="28"/>
          </w:rPr>
          <w:t>2014 г</w:t>
        </w:r>
      </w:smartTag>
      <w:r w:rsidRPr="00EA2A68">
        <w:rPr>
          <w:sz w:val="28"/>
          <w:szCs w:val="28"/>
        </w:rPr>
        <w:t>.г.</w:t>
      </w:r>
    </w:p>
    <w:p w14:paraId="774F4151" w14:textId="77777777" w:rsidR="000741AD" w:rsidRPr="00EA2A68" w:rsidRDefault="000741AD" w:rsidP="000741AD">
      <w:pPr>
        <w:pStyle w:val="Style2"/>
        <w:widowControl/>
        <w:spacing w:line="240" w:lineRule="auto"/>
        <w:ind w:left="360" w:firstLine="0"/>
        <w:jc w:val="both"/>
        <w:rPr>
          <w:sz w:val="28"/>
          <w:szCs w:val="28"/>
        </w:rPr>
      </w:pPr>
    </w:p>
    <w:p w14:paraId="3689C340" w14:textId="77777777" w:rsidR="000741AD" w:rsidRPr="001B0F9E" w:rsidRDefault="000741AD" w:rsidP="000741AD">
      <w:pPr>
        <w:pStyle w:val="Style2"/>
        <w:widowControl/>
        <w:tabs>
          <w:tab w:val="center" w:pos="4874"/>
        </w:tabs>
        <w:spacing w:line="240" w:lineRule="auto"/>
        <w:jc w:val="center"/>
        <w:rPr>
          <w:b/>
          <w:sz w:val="28"/>
          <w:szCs w:val="28"/>
        </w:rPr>
      </w:pPr>
      <w:r w:rsidRPr="001B0F9E">
        <w:rPr>
          <w:b/>
          <w:sz w:val="28"/>
          <w:szCs w:val="28"/>
        </w:rPr>
        <w:t>Дополнительная литература</w:t>
      </w:r>
    </w:p>
    <w:p w14:paraId="5E144DC8" w14:textId="77777777" w:rsidR="000741AD" w:rsidRPr="00EA2A68" w:rsidRDefault="000741AD" w:rsidP="000741AD">
      <w:pPr>
        <w:pStyle w:val="Style2"/>
        <w:widowControl/>
        <w:spacing w:line="240" w:lineRule="auto"/>
        <w:ind w:left="360" w:firstLine="0"/>
        <w:jc w:val="both"/>
        <w:rPr>
          <w:sz w:val="28"/>
          <w:szCs w:val="28"/>
        </w:rPr>
      </w:pPr>
    </w:p>
    <w:p w14:paraId="4BF8E233" w14:textId="77777777" w:rsidR="000741AD" w:rsidRPr="00EA2A68" w:rsidRDefault="000741AD" w:rsidP="000741AD">
      <w:pPr>
        <w:pStyle w:val="Style2"/>
        <w:widowControl/>
        <w:numPr>
          <w:ilvl w:val="0"/>
          <w:numId w:val="1"/>
        </w:numPr>
        <w:spacing w:line="240" w:lineRule="auto"/>
        <w:jc w:val="both"/>
        <w:rPr>
          <w:sz w:val="28"/>
          <w:szCs w:val="28"/>
        </w:rPr>
      </w:pPr>
      <w:r w:rsidRPr="00EA2A68">
        <w:rPr>
          <w:sz w:val="28"/>
          <w:szCs w:val="28"/>
        </w:rPr>
        <w:t>Блохин В.И., Белинский И.А. и др. Аэродромы гражданской авиации. – М:, Воздушный транспорт, 1996. – 400с.</w:t>
      </w:r>
    </w:p>
    <w:p w14:paraId="260A91A0" w14:textId="77777777" w:rsidR="000741AD" w:rsidRPr="00EA2A68" w:rsidRDefault="000741AD" w:rsidP="000741AD">
      <w:pPr>
        <w:pStyle w:val="Style2"/>
        <w:widowControl/>
        <w:numPr>
          <w:ilvl w:val="0"/>
          <w:numId w:val="1"/>
        </w:numPr>
        <w:spacing w:line="240" w:lineRule="auto"/>
        <w:jc w:val="both"/>
        <w:rPr>
          <w:sz w:val="28"/>
          <w:szCs w:val="28"/>
        </w:rPr>
      </w:pPr>
      <w:r w:rsidRPr="00EA2A68">
        <w:rPr>
          <w:sz w:val="28"/>
          <w:szCs w:val="28"/>
        </w:rPr>
        <w:t xml:space="preserve"> Бондаренко В.С. О качестве строительства аэродромных покрытий.// Аэропорты- 1998. – 22с.</w:t>
      </w:r>
    </w:p>
    <w:p w14:paraId="7E816B75" w14:textId="77777777" w:rsidR="000741AD" w:rsidRPr="00EA2A68" w:rsidRDefault="000741AD" w:rsidP="000741AD">
      <w:pPr>
        <w:pStyle w:val="Style2"/>
        <w:widowControl/>
        <w:numPr>
          <w:ilvl w:val="0"/>
          <w:numId w:val="1"/>
        </w:numPr>
        <w:spacing w:line="240" w:lineRule="auto"/>
        <w:jc w:val="both"/>
        <w:rPr>
          <w:sz w:val="28"/>
          <w:szCs w:val="28"/>
        </w:rPr>
      </w:pPr>
      <w:r w:rsidRPr="00EA2A68">
        <w:rPr>
          <w:sz w:val="28"/>
          <w:szCs w:val="28"/>
        </w:rPr>
        <w:t xml:space="preserve"> Глушков Г.И., Тригони В.Е., и др. Изыскания и проектирование аэродромов. - М.; Транспорт, 1992. – 296 с.</w:t>
      </w:r>
    </w:p>
    <w:p w14:paraId="46045A85" w14:textId="77777777" w:rsidR="000741AD" w:rsidRPr="00EA2A68" w:rsidRDefault="000741AD" w:rsidP="000741AD">
      <w:pPr>
        <w:pStyle w:val="Style2"/>
        <w:widowControl/>
        <w:numPr>
          <w:ilvl w:val="0"/>
          <w:numId w:val="1"/>
        </w:numPr>
        <w:spacing w:line="240" w:lineRule="auto"/>
        <w:jc w:val="both"/>
        <w:rPr>
          <w:sz w:val="28"/>
          <w:szCs w:val="28"/>
        </w:rPr>
      </w:pPr>
      <w:r w:rsidRPr="00EA2A68">
        <w:rPr>
          <w:sz w:val="28"/>
          <w:szCs w:val="28"/>
        </w:rPr>
        <w:t xml:space="preserve"> Ашфорд Н.Т., Раит П.Х., Проектирование аэродромов. – М.; Транспорт, 1988. – 328 с.</w:t>
      </w:r>
    </w:p>
    <w:p w14:paraId="30117343" w14:textId="77777777" w:rsidR="000741AD" w:rsidRPr="00EA2A68" w:rsidRDefault="000741AD" w:rsidP="000741AD">
      <w:pPr>
        <w:pStyle w:val="Style2"/>
        <w:widowControl/>
        <w:numPr>
          <w:ilvl w:val="0"/>
          <w:numId w:val="1"/>
        </w:numPr>
        <w:spacing w:line="240" w:lineRule="auto"/>
        <w:jc w:val="both"/>
        <w:rPr>
          <w:sz w:val="28"/>
          <w:szCs w:val="28"/>
        </w:rPr>
      </w:pPr>
      <w:r w:rsidRPr="00EA2A68">
        <w:rPr>
          <w:sz w:val="28"/>
          <w:szCs w:val="28"/>
        </w:rPr>
        <w:t xml:space="preserve"> Горецкий Л.И.–Эксплуатация аэродромов.–М.; Транспорт,1986.–280 с.</w:t>
      </w:r>
    </w:p>
    <w:p w14:paraId="287FAE1A" w14:textId="77777777" w:rsidR="000741AD" w:rsidRPr="00EA2A68" w:rsidRDefault="000741AD" w:rsidP="000741AD">
      <w:pPr>
        <w:pStyle w:val="Style2"/>
        <w:widowControl/>
        <w:numPr>
          <w:ilvl w:val="0"/>
          <w:numId w:val="1"/>
        </w:numPr>
        <w:spacing w:line="240" w:lineRule="auto"/>
        <w:jc w:val="both"/>
        <w:rPr>
          <w:sz w:val="28"/>
          <w:szCs w:val="28"/>
        </w:rPr>
      </w:pPr>
      <w:r w:rsidRPr="00EA2A68">
        <w:rPr>
          <w:sz w:val="28"/>
          <w:szCs w:val="28"/>
        </w:rPr>
        <w:t xml:space="preserve"> Глушков Г.И., Бабков В.Ф., В.Е. Тригони. Под ред. Г.И.Глушкова, Изыскания и проектирование аэродромов. 2- ое издание переработанное и дополненное.– М.; Транспорт, 1992–463 с.</w:t>
      </w:r>
    </w:p>
    <w:p w14:paraId="4546F057" w14:textId="77777777" w:rsidR="000741AD" w:rsidRPr="00EA2A68" w:rsidRDefault="000741AD" w:rsidP="000741AD">
      <w:pPr>
        <w:jc w:val="both"/>
        <w:rPr>
          <w:sz w:val="28"/>
          <w:szCs w:val="28"/>
        </w:rPr>
      </w:pPr>
    </w:p>
    <w:p w14:paraId="4D7F0BBA" w14:textId="77777777" w:rsidR="000741AD" w:rsidRPr="00EA2A68" w:rsidRDefault="000741AD" w:rsidP="000741AD">
      <w:pPr>
        <w:jc w:val="both"/>
        <w:rPr>
          <w:sz w:val="28"/>
          <w:szCs w:val="28"/>
        </w:rPr>
      </w:pPr>
    </w:p>
    <w:p w14:paraId="6CEAC079" w14:textId="4DA4C7ED" w:rsidR="00537060" w:rsidRPr="004E570C" w:rsidRDefault="004E570C" w:rsidP="00537060">
      <w:pPr>
        <w:rPr>
          <w:b/>
          <w:bCs/>
          <w:sz w:val="28"/>
          <w:szCs w:val="28"/>
        </w:rPr>
      </w:pPr>
      <w:r w:rsidRPr="004E570C">
        <w:rPr>
          <w:b/>
          <w:bCs/>
          <w:sz w:val="28"/>
          <w:szCs w:val="28"/>
        </w:rPr>
        <w:t>Контрольные вопросы:</w:t>
      </w:r>
    </w:p>
    <w:p w14:paraId="4596A587" w14:textId="77777777" w:rsidR="004E570C" w:rsidRPr="004E570C" w:rsidRDefault="004E570C" w:rsidP="00537060">
      <w:pPr>
        <w:rPr>
          <w:b/>
          <w:bCs/>
          <w:sz w:val="28"/>
          <w:szCs w:val="28"/>
        </w:rPr>
      </w:pPr>
    </w:p>
    <w:p w14:paraId="535E0819" w14:textId="1A87250B" w:rsidR="004E570C" w:rsidRPr="004E570C" w:rsidRDefault="004E570C" w:rsidP="00537060">
      <w:pPr>
        <w:rPr>
          <w:b/>
          <w:bCs/>
          <w:sz w:val="28"/>
          <w:szCs w:val="28"/>
        </w:rPr>
      </w:pPr>
      <w:r w:rsidRPr="004E570C">
        <w:rPr>
          <w:b/>
          <w:bCs/>
          <w:sz w:val="28"/>
          <w:szCs w:val="28"/>
        </w:rPr>
        <w:t>Диас</w:t>
      </w:r>
    </w:p>
    <w:p w14:paraId="04E6CEE8" w14:textId="53139181" w:rsidR="00537060" w:rsidRDefault="004E570C" w:rsidP="00537060">
      <w:pPr>
        <w:rPr>
          <w:sz w:val="28"/>
          <w:szCs w:val="28"/>
        </w:rPr>
      </w:pPr>
      <w:r>
        <w:rPr>
          <w:sz w:val="28"/>
          <w:szCs w:val="28"/>
        </w:rPr>
        <w:t>15</w:t>
      </w:r>
      <w:r w:rsidR="00537060">
        <w:rPr>
          <w:sz w:val="28"/>
          <w:szCs w:val="28"/>
        </w:rPr>
        <w:t>. Водоотвод и дренаж на аэродромах.</w:t>
      </w:r>
    </w:p>
    <w:p w14:paraId="259C51F4" w14:textId="0ADE8BF2" w:rsidR="00537060" w:rsidRDefault="004E570C" w:rsidP="00537060">
      <w:pPr>
        <w:rPr>
          <w:sz w:val="28"/>
          <w:szCs w:val="28"/>
        </w:rPr>
      </w:pPr>
      <w:r>
        <w:rPr>
          <w:sz w:val="28"/>
          <w:szCs w:val="28"/>
        </w:rPr>
        <w:t>15</w:t>
      </w:r>
      <w:r w:rsidR="00537060">
        <w:rPr>
          <w:sz w:val="28"/>
          <w:szCs w:val="28"/>
        </w:rPr>
        <w:t>.1 Основные сведения о водном режиме грунтов.</w:t>
      </w:r>
    </w:p>
    <w:p w14:paraId="7900D5E7" w14:textId="07A97603" w:rsidR="00537060" w:rsidRDefault="004E570C" w:rsidP="00537060">
      <w:pPr>
        <w:rPr>
          <w:sz w:val="28"/>
          <w:szCs w:val="28"/>
        </w:rPr>
      </w:pPr>
      <w:r>
        <w:rPr>
          <w:sz w:val="28"/>
          <w:szCs w:val="28"/>
        </w:rPr>
        <w:t>15</w:t>
      </w:r>
      <w:r w:rsidR="00537060">
        <w:rPr>
          <w:sz w:val="28"/>
          <w:szCs w:val="28"/>
        </w:rPr>
        <w:t>.2 Климатическое районирование.</w:t>
      </w:r>
    </w:p>
    <w:p w14:paraId="55631F5A" w14:textId="56B6921E" w:rsidR="004E570C" w:rsidRDefault="004E570C" w:rsidP="00537060">
      <w:pPr>
        <w:rPr>
          <w:sz w:val="28"/>
          <w:szCs w:val="28"/>
        </w:rPr>
      </w:pPr>
    </w:p>
    <w:p w14:paraId="35105B3F" w14:textId="578E0755" w:rsidR="004E570C" w:rsidRPr="004E570C" w:rsidRDefault="004E570C" w:rsidP="00537060">
      <w:pPr>
        <w:rPr>
          <w:b/>
          <w:bCs/>
          <w:sz w:val="28"/>
          <w:szCs w:val="28"/>
        </w:rPr>
      </w:pPr>
      <w:r w:rsidRPr="004E570C">
        <w:rPr>
          <w:b/>
          <w:bCs/>
          <w:sz w:val="28"/>
          <w:szCs w:val="28"/>
        </w:rPr>
        <w:t>Елдос</w:t>
      </w:r>
    </w:p>
    <w:p w14:paraId="301AFE13" w14:textId="244A45CE" w:rsidR="00537060" w:rsidRDefault="004E570C" w:rsidP="00537060">
      <w:pPr>
        <w:rPr>
          <w:sz w:val="28"/>
          <w:szCs w:val="28"/>
        </w:rPr>
      </w:pPr>
      <w:r>
        <w:rPr>
          <w:sz w:val="28"/>
          <w:szCs w:val="28"/>
        </w:rPr>
        <w:t>15</w:t>
      </w:r>
      <w:r w:rsidR="00537060">
        <w:rPr>
          <w:sz w:val="28"/>
          <w:szCs w:val="28"/>
        </w:rPr>
        <w:t>.3 Виды переувлажнения грунтов на аэродромах и инженерные мероприятия по отводу воды.</w:t>
      </w:r>
    </w:p>
    <w:p w14:paraId="1691DBD2" w14:textId="2960280C" w:rsidR="00537060" w:rsidRDefault="004E570C" w:rsidP="00537060">
      <w:pPr>
        <w:rPr>
          <w:sz w:val="28"/>
          <w:szCs w:val="28"/>
        </w:rPr>
      </w:pPr>
      <w:r>
        <w:rPr>
          <w:sz w:val="28"/>
          <w:szCs w:val="28"/>
        </w:rPr>
        <w:t>15</w:t>
      </w:r>
      <w:bookmarkStart w:id="0" w:name="_GoBack"/>
      <w:bookmarkEnd w:id="0"/>
      <w:r w:rsidR="00537060">
        <w:rPr>
          <w:sz w:val="28"/>
          <w:szCs w:val="28"/>
        </w:rPr>
        <w:t>.4 Водоотвод и дренажные системы искусственных покрытий и грунтовой части летного поля.</w:t>
      </w:r>
    </w:p>
    <w:sectPr w:rsidR="0053706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3E92312"/>
    <w:multiLevelType w:val="hybridMultilevel"/>
    <w:tmpl w:val="601A377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6C70"/>
    <w:rsid w:val="000741AD"/>
    <w:rsid w:val="004E570C"/>
    <w:rsid w:val="00537060"/>
    <w:rsid w:val="006D123D"/>
    <w:rsid w:val="00A66C70"/>
    <w:rsid w:val="00B4293E"/>
    <w:rsid w:val="00E232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5DAF60A4"/>
  <w15:chartTrackingRefBased/>
  <w15:docId w15:val="{196803BF-F3A9-46F4-B8B6-02DF666838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741A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0741AD"/>
  </w:style>
  <w:style w:type="paragraph" w:styleId="a3">
    <w:name w:val="Normal (Web)"/>
    <w:basedOn w:val="a"/>
    <w:rsid w:val="000741AD"/>
    <w:pPr>
      <w:spacing w:before="100" w:beforeAutospacing="1" w:after="100" w:afterAutospacing="1"/>
    </w:pPr>
  </w:style>
  <w:style w:type="paragraph" w:customStyle="1" w:styleId="Style2">
    <w:name w:val="Style2"/>
    <w:basedOn w:val="a"/>
    <w:rsid w:val="000741AD"/>
    <w:pPr>
      <w:widowControl w:val="0"/>
      <w:autoSpaceDE w:val="0"/>
      <w:autoSpaceDN w:val="0"/>
      <w:adjustRightInd w:val="0"/>
      <w:spacing w:line="196" w:lineRule="exact"/>
      <w:ind w:firstLine="394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1534</Words>
  <Characters>8744</Characters>
  <Application>Microsoft Office Word</Application>
  <DocSecurity>0</DocSecurity>
  <Lines>72</Lines>
  <Paragraphs>20</Paragraphs>
  <ScaleCrop>false</ScaleCrop>
  <Company/>
  <LinksUpToDate>false</LinksUpToDate>
  <CharactersWithSpaces>10258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Ардак Раимбекова</dc:creator>
  <cp:keywords/>
  <dc:description/>
  <cp:lastModifiedBy>Ардак Раимбекова</cp:lastModifiedBy>
  <cp:revision>6</cp:revision>
  <dcterms:created xsi:type="dcterms:W3CDTF">2020-03-26T11:43:00Z</dcterms:created>
  <dcterms:modified xsi:type="dcterms:W3CDTF">2020-03-27T07:52:00Z</dcterms:modified>
</cp:coreProperties>
</file>